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3409FE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 wp14:anchorId="40A8C8C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0" t="0" r="9525" b="8255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1E0C43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6C4AFA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990DD1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2B0DF6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990DD1">
              <w:rPr>
                <w:rFonts w:ascii="Verdana" w:hAnsi="Verdana"/>
                <w:sz w:val="20"/>
                <w:szCs w:val="20"/>
              </w:rPr>
              <w:t>First</w:t>
            </w:r>
          </w:p>
        </w:tc>
        <w:tc>
          <w:tcPr>
            <w:tcW w:w="4950" w:type="dxa"/>
            <w:gridSpan w:val="5"/>
          </w:tcPr>
          <w:p w:rsidR="00753BC9" w:rsidRPr="00753BC9" w:rsidRDefault="007D67CD" w:rsidP="00334708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334708">
              <w:rPr>
                <w:rFonts w:ascii="Verdana" w:hAnsi="Verdana"/>
                <w:b/>
                <w:sz w:val="20"/>
                <w:szCs w:val="20"/>
              </w:rPr>
              <w:t>Metal hunt</w:t>
            </w:r>
            <w:r w:rsidR="007E58FF">
              <w:rPr>
                <w:rFonts w:ascii="Verdana" w:hAnsi="Verdana"/>
                <w:sz w:val="20"/>
                <w:szCs w:val="20"/>
              </w:rPr>
              <w:t xml:space="preserve"> (</w:t>
            </w:r>
            <w:r w:rsidR="00334708">
              <w:rPr>
                <w:rFonts w:ascii="Verdana" w:hAnsi="Verdana"/>
                <w:sz w:val="20"/>
                <w:szCs w:val="20"/>
              </w:rPr>
              <w:t>Maritza</w:t>
            </w:r>
            <w:r w:rsidR="00753BC9">
              <w:rPr>
                <w:rFonts w:ascii="Verdana" w:hAnsi="Verdana"/>
                <w:sz w:val="20"/>
                <w:szCs w:val="20"/>
              </w:rPr>
              <w:t>)</w:t>
            </w:r>
          </w:p>
        </w:tc>
        <w:bookmarkStart w:id="0" w:name="Casilla2"/>
        <w:tc>
          <w:tcPr>
            <w:tcW w:w="4555" w:type="dxa"/>
            <w:gridSpan w:val="5"/>
          </w:tcPr>
          <w:p w:rsidR="007D67CD" w:rsidRPr="00A7565C" w:rsidRDefault="007E58FF" w:rsidP="007E58FF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1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33470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X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bookmarkStart w:id="2" w:name="Casilla18"/>
          <w:p w:rsidR="00B57B1C" w:rsidRPr="00A7565C" w:rsidRDefault="00BC675B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33470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334708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  <w:proofErr w:type="spellEnd"/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452A4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6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bookmarkStart w:id="7" w:name="Casilla5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8" w:name="Casilla6"/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452A4B">
              <w:rPr>
                <w:rFonts w:ascii="Verdana" w:hAnsi="Verdana"/>
                <w:b/>
                <w:sz w:val="20"/>
                <w:szCs w:val="20"/>
              </w:rPr>
            </w:r>
            <w:r w:rsidR="00452A4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bookmarkStart w:id="9" w:name="Casilla24"/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334708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33470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bookmarkStart w:id="10" w:name="Casilla26"/>
          <w:p w:rsidR="00B57B1C" w:rsidRDefault="00BC675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334708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B57B1C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bookmarkStart w:id="12" w:name="Casilla29"/>
          <w:p w:rsidR="00B57B1C" w:rsidRPr="00A7565C" w:rsidRDefault="0064463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B57B1C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bookmarkStart w:id="13" w:name="Casilla31"/>
          <w:p w:rsidR="00B57B1C" w:rsidRPr="00A7565C" w:rsidRDefault="00C70A43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bookmarkStart w:id="14" w:name="Casilla7"/>
          <w:p w:rsidR="00B57B1C" w:rsidRPr="00A7565C" w:rsidRDefault="007748AF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9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3" w:name="Casilla15"/>
          <w:p w:rsidR="00B57B1C" w:rsidRPr="00A7565C" w:rsidRDefault="00C70A4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B57B1C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5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Default="00922918" w:rsidP="00796FD9">
            <w:pPr>
              <w:pStyle w:val="NoSpacing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Achievement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Indicators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B216E2" w:rsidRPr="00D96866" w:rsidRDefault="00B216E2" w:rsidP="00D96866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96866">
              <w:rPr>
                <w:rFonts w:asciiTheme="minorHAnsi" w:hAnsiTheme="minorHAnsi" w:cstheme="minorHAnsi"/>
                <w:sz w:val="16"/>
                <w:szCs w:val="16"/>
              </w:rPr>
              <w:t>Identifies the different materials of which objects are made.</w:t>
            </w:r>
          </w:p>
          <w:p w:rsidR="00B216E2" w:rsidRPr="00D96866" w:rsidRDefault="00B216E2" w:rsidP="00D96866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96866">
              <w:rPr>
                <w:rFonts w:asciiTheme="minorHAnsi" w:hAnsiTheme="minorHAnsi" w:cstheme="minorHAnsi"/>
                <w:sz w:val="16"/>
                <w:szCs w:val="16"/>
              </w:rPr>
              <w:t>Identifies whether and how different materials</w:t>
            </w:r>
            <w:r w:rsidR="00644636" w:rsidRPr="00D96866">
              <w:rPr>
                <w:rFonts w:asciiTheme="minorHAnsi" w:hAnsiTheme="minorHAnsi" w:cstheme="minorHAnsi"/>
                <w:sz w:val="16"/>
                <w:szCs w:val="16"/>
              </w:rPr>
              <w:t>’</w:t>
            </w:r>
            <w:r w:rsidRPr="00D96866">
              <w:rPr>
                <w:rFonts w:asciiTheme="minorHAnsi" w:hAnsiTheme="minorHAnsi" w:cstheme="minorHAnsi"/>
                <w:sz w:val="16"/>
                <w:szCs w:val="16"/>
              </w:rPr>
              <w:t xml:space="preserve"> use may be reduced</w:t>
            </w:r>
          </w:p>
          <w:p w:rsidR="00D96866" w:rsidRPr="00D96866" w:rsidRDefault="00D96866" w:rsidP="00D96866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D96866">
              <w:rPr>
                <w:rFonts w:asciiTheme="minorHAnsi" w:hAnsiTheme="minorHAnsi" w:cstheme="minorHAnsi"/>
                <w:sz w:val="16"/>
                <w:szCs w:val="16"/>
              </w:rPr>
              <w:t>An inquiry into the different materials objects are made of and how this determines their characteristics.</w:t>
            </w:r>
          </w:p>
          <w:p w:rsidR="00D91DAB" w:rsidRPr="007E58FF" w:rsidRDefault="00D91DAB" w:rsidP="007E58FF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48290E" w:rsidRDefault="00922918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48290E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163F8B" w:rsidRPr="00635FBC" w:rsidRDefault="00B216E2" w:rsidP="003B329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96866">
              <w:rPr>
                <w:rFonts w:cs="Arial"/>
                <w:sz w:val="20"/>
                <w:szCs w:val="20"/>
                <w:lang w:val="en-US"/>
              </w:rPr>
              <w:t>Informed choices</w:t>
            </w:r>
            <w:r w:rsidR="00D9686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, </w:t>
            </w:r>
            <w:r w:rsidR="00D96866" w:rsidRPr="001026F2">
              <w:rPr>
                <w:rFonts w:cs="Arial"/>
                <w:sz w:val="20"/>
                <w:szCs w:val="20"/>
                <w:lang w:val="en-US"/>
              </w:rPr>
              <w:t>Organizing</w:t>
            </w:r>
            <w:r w:rsidR="00D96866" w:rsidRPr="001026F2">
              <w:rPr>
                <w:rFonts w:cs="Arial"/>
                <w:sz w:val="20"/>
                <w:szCs w:val="20"/>
                <w:lang w:val="en-US"/>
              </w:rPr>
              <w:t xml:space="preserve"> data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BC675B" w:rsidRDefault="00BC675B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51D20" w:rsidRPr="00D96866" w:rsidRDefault="007A623A" w:rsidP="003B3291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Format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bookmarkStart w:id="26" w:name="Casilla33"/>
          <w:p w:rsidR="0080256E" w:rsidRPr="0080256E" w:rsidRDefault="009024F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>
              <w:rPr>
                <w:rFonts w:ascii="Century Gothic" w:hAnsi="Century Gothic"/>
                <w:sz w:val="16"/>
                <w:szCs w:val="16"/>
              </w:rPr>
            </w:r>
            <w:r>
              <w:rPr>
                <w:rFonts w:ascii="Century Gothic" w:hAnsi="Century Gothic"/>
                <w:sz w:val="16"/>
                <w:szCs w:val="16"/>
              </w:rPr>
              <w:fldChar w:fldCharType="end"/>
            </w:r>
            <w:bookmarkEnd w:id="26"/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80256E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7" w:name="Casilla35"/>
          <w:p w:rsidR="0080256E" w:rsidRPr="0080256E" w:rsidRDefault="00014FDB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bookmarkStart w:id="28" w:name="Casilla36"/>
          <w:p w:rsidR="0080256E" w:rsidRPr="0080256E" w:rsidRDefault="003325D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bookmarkStart w:id="29" w:name="Casilla37"/>
          <w:p w:rsidR="0080256E" w:rsidRPr="00C13CC2" w:rsidRDefault="003325DA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bookmarkStart w:id="30" w:name="Casilla38"/>
          <w:p w:rsidR="0080256E" w:rsidRDefault="00251D20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bookmarkStart w:id="31" w:name="Casilla40"/>
          <w:p w:rsidR="0080256E" w:rsidRDefault="007E58FF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bookmarkStart w:id="32" w:name="Casilla41"/>
          <w:p w:rsidR="0080256E" w:rsidRPr="00B85E77" w:rsidRDefault="007E58FF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bookmarkStart w:id="33" w:name="Casilla42"/>
          <w:p w:rsidR="0080256E" w:rsidRDefault="00173E01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3"/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C624D6" w:rsidRDefault="0080256E" w:rsidP="003D4FD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C624D6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644636" w:rsidRPr="00D96866">
              <w:rPr>
                <w:rFonts w:ascii="Verdana" w:hAnsi="Verdana"/>
                <w:sz w:val="16"/>
                <w:szCs w:val="16"/>
                <w:lang w:val="en-US"/>
              </w:rPr>
              <w:t>Week 30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A9309F" w:rsidRDefault="0080256E" w:rsidP="00D96866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</w:rPr>
            </w:pPr>
            <w:r w:rsidRPr="00A9309F">
              <w:rPr>
                <w:rFonts w:ascii="Verdana" w:hAnsi="Verdana"/>
                <w:b/>
                <w:sz w:val="16"/>
                <w:szCs w:val="16"/>
              </w:rPr>
              <w:t>Time</w:t>
            </w:r>
            <w:r>
              <w:rPr>
                <w:rFonts w:ascii="Verdana" w:hAnsi="Verdana"/>
                <w:b/>
                <w:sz w:val="16"/>
                <w:szCs w:val="16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D96866" w:rsidRPr="00D96866">
              <w:rPr>
                <w:rFonts w:ascii="Verdana" w:hAnsi="Verdana"/>
                <w:sz w:val="16"/>
                <w:szCs w:val="16"/>
              </w:rPr>
              <w:t>30 min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8675DF" w:rsidTr="006B5779">
        <w:trPr>
          <w:trHeight w:val="987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443CD" w:rsidRDefault="00E443CD" w:rsidP="007B6F9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3601EA" w:rsidRPr="003601EA" w:rsidRDefault="003D4FD3" w:rsidP="007B6F9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0F0E9D">
              <w:rPr>
                <w:rFonts w:ascii="Verdana" w:hAnsi="Verdana"/>
                <w:b/>
                <w:sz w:val="16"/>
                <w:szCs w:val="16"/>
                <w:lang w:val="en-GB"/>
              </w:rPr>
              <w:t>5 min</w:t>
            </w:r>
          </w:p>
          <w:p w:rsidR="00B216E2" w:rsidRDefault="00D518CD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estimate a number of objects they can find all around the school</w:t>
            </w:r>
            <w:r w:rsidR="00B216E2"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Write some answers on the board. Then ask them which place at school is the one they think has the largest amount of objects made of metal</w:t>
            </w:r>
            <w:r w:rsidR="00B216E2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and list the answer on the board too.</w:t>
            </w:r>
          </w:p>
          <w:p w:rsidR="00315825" w:rsidRPr="000226A8" w:rsidRDefault="00315825" w:rsidP="007E58F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652513">
        <w:trPr>
          <w:trHeight w:val="1739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BD0CAB" w:rsidRPr="003601EA" w:rsidRDefault="00444F26" w:rsidP="00BD0CAB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</w:t>
            </w:r>
            <w:r w:rsidR="00BD0CAB">
              <w:rPr>
                <w:rFonts w:ascii="Verdana" w:hAnsi="Verdana"/>
                <w:b/>
                <w:sz w:val="16"/>
                <w:szCs w:val="16"/>
                <w:lang w:val="en-GB"/>
              </w:rPr>
              <w:t>Activity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0F0E9D">
              <w:rPr>
                <w:rFonts w:ascii="Verdana" w:hAnsi="Verdana"/>
                <w:b/>
                <w:sz w:val="16"/>
                <w:szCs w:val="16"/>
                <w:lang w:val="en-GB"/>
              </w:rPr>
              <w:t>15 min</w:t>
            </w:r>
          </w:p>
          <w:p w:rsidR="00163F8B" w:rsidRPr="00260244" w:rsidRDefault="00163F8B" w:rsidP="00BD3FB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260244" w:rsidRDefault="00D518CD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Show the chart already designed and 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to go around the school (divided into three different spaces) writing down the name of all the objects made in metal they can find on those places. </w:t>
            </w:r>
          </w:p>
          <w:p w:rsidR="00E803F4" w:rsidRPr="00260244" w:rsidRDefault="00E803F4" w:rsidP="00BB6ECF">
            <w:pPr>
              <w:pStyle w:val="NormalWeb"/>
              <w:spacing w:before="0" w:beforeAutospacing="0" w:after="0" w:afterAutospacing="0"/>
              <w:contextualSpacing/>
              <w:rPr>
                <w:rFonts w:ascii="Verdana" w:hAnsi="Verdana"/>
                <w:sz w:val="16"/>
                <w:szCs w:val="16"/>
                <w:lang w:val="en-U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61"/>
              <w:gridCol w:w="2761"/>
              <w:gridCol w:w="2761"/>
            </w:tblGrid>
            <w:tr w:rsidR="000F0E9D" w:rsidTr="000F0E9D">
              <w:tc>
                <w:tcPr>
                  <w:tcW w:w="2761" w:type="dxa"/>
                </w:tcPr>
                <w:p w:rsidR="000F0E9D" w:rsidRPr="000F0E9D" w:rsidRDefault="000F0E9D" w:rsidP="00B96A34">
                  <w:pPr>
                    <w:pStyle w:val="NoSpacing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0F0E9D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classroom</w:t>
                  </w:r>
                </w:p>
              </w:tc>
              <w:tc>
                <w:tcPr>
                  <w:tcW w:w="2761" w:type="dxa"/>
                </w:tcPr>
                <w:p w:rsidR="000F0E9D" w:rsidRPr="000F0E9D" w:rsidRDefault="000F0E9D" w:rsidP="00B96A34">
                  <w:pPr>
                    <w:pStyle w:val="NoSpacing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0F0E9D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playground</w:t>
                  </w:r>
                </w:p>
              </w:tc>
              <w:tc>
                <w:tcPr>
                  <w:tcW w:w="2761" w:type="dxa"/>
                </w:tcPr>
                <w:p w:rsidR="000F0E9D" w:rsidRPr="000F0E9D" w:rsidRDefault="000F0E9D" w:rsidP="00B96A34">
                  <w:pPr>
                    <w:pStyle w:val="NoSpacing"/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</w:pPr>
                  <w:r w:rsidRPr="000F0E9D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Surrounding</w:t>
                  </w:r>
                  <w:r w:rsidR="00E803F4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>s</w:t>
                  </w:r>
                  <w:r w:rsidRPr="000F0E9D">
                    <w:rPr>
                      <w:rFonts w:ascii="Verdana" w:hAnsi="Verdana"/>
                      <w:b/>
                      <w:sz w:val="16"/>
                      <w:szCs w:val="16"/>
                      <w:lang w:val="en-US"/>
                    </w:rPr>
                    <w:t xml:space="preserve"> of the river</w:t>
                  </w:r>
                </w:p>
              </w:tc>
            </w:tr>
            <w:tr w:rsidR="006C4D19" w:rsidTr="000F0E9D"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bookmarkStart w:id="34" w:name="_GoBack"/>
                  <w:bookmarkEnd w:id="34"/>
                </w:p>
              </w:tc>
            </w:tr>
            <w:tr w:rsidR="006C4D19" w:rsidTr="000F0E9D"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0F0E9D" w:rsidTr="000F0E9D">
              <w:tc>
                <w:tcPr>
                  <w:tcW w:w="2761" w:type="dxa"/>
                </w:tcPr>
                <w:p w:rsidR="000F0E9D" w:rsidRDefault="000F0E9D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0F0E9D" w:rsidRDefault="000F0E9D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0F0E9D" w:rsidRDefault="000F0E9D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0F0E9D" w:rsidTr="000F0E9D">
              <w:tc>
                <w:tcPr>
                  <w:tcW w:w="2761" w:type="dxa"/>
                </w:tcPr>
                <w:p w:rsidR="000F0E9D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Total of objects:</w:t>
                  </w:r>
                </w:p>
              </w:tc>
              <w:tc>
                <w:tcPr>
                  <w:tcW w:w="2761" w:type="dxa"/>
                </w:tcPr>
                <w:p w:rsidR="000F0E9D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Total of objects:</w:t>
                  </w:r>
                </w:p>
              </w:tc>
              <w:tc>
                <w:tcPr>
                  <w:tcW w:w="2761" w:type="dxa"/>
                </w:tcPr>
                <w:p w:rsidR="000F0E9D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  <w:lang w:val="en-US"/>
                    </w:rPr>
                    <w:t>Total of objects:</w:t>
                  </w: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6C4D19" w:rsidTr="000F0E9D"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761" w:type="dxa"/>
                </w:tcPr>
                <w:p w:rsidR="006C4D19" w:rsidRDefault="006C4D19" w:rsidP="00B96A34">
                  <w:pPr>
                    <w:pStyle w:val="NoSpacing"/>
                    <w:rPr>
                      <w:rFonts w:ascii="Verdana" w:hAnsi="Verdana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260244" w:rsidRPr="00AF45F5" w:rsidRDefault="00260244" w:rsidP="00B96A34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340A2B" w:rsidRPr="00A7565C" w:rsidTr="006B5779">
        <w:trPr>
          <w:trHeight w:val="324"/>
        </w:trPr>
        <w:tc>
          <w:tcPr>
            <w:tcW w:w="11199" w:type="dxa"/>
            <w:gridSpan w:val="12"/>
          </w:tcPr>
          <w:p w:rsidR="00340A2B" w:rsidRDefault="00340A2B" w:rsidP="00C37B4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043B99" w:rsidRPr="00BB6ECF" w:rsidRDefault="006C4D19" w:rsidP="000F0E9D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List at least two objects per station</w:t>
            </w:r>
          </w:p>
        </w:tc>
      </w:tr>
      <w:tr w:rsidR="00F20647" w:rsidRPr="00A7565C" w:rsidTr="006B5779">
        <w:trPr>
          <w:trHeight w:val="446"/>
        </w:trPr>
        <w:tc>
          <w:tcPr>
            <w:tcW w:w="11199" w:type="dxa"/>
            <w:gridSpan w:val="12"/>
          </w:tcPr>
          <w:p w:rsidR="00C26857" w:rsidRDefault="00C26857" w:rsidP="00C37B40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  <w:p w:rsidR="00043B99" w:rsidRPr="00340A2B" w:rsidRDefault="006C4D19" w:rsidP="000F0E9D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If they find objects made of different materials try to mention all of them</w:t>
            </w:r>
          </w:p>
        </w:tc>
      </w:tr>
      <w:tr w:rsidR="0080256E" w:rsidRPr="00A7565C" w:rsidTr="006B5779">
        <w:trPr>
          <w:trHeight w:val="412"/>
        </w:trPr>
        <w:tc>
          <w:tcPr>
            <w:tcW w:w="11199" w:type="dxa"/>
            <w:gridSpan w:val="12"/>
          </w:tcPr>
          <w:p w:rsidR="001D1B8A" w:rsidRDefault="0080256E" w:rsidP="001D1B8A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</w:p>
          <w:p w:rsidR="00043B99" w:rsidRPr="00251D20" w:rsidRDefault="006C4D19" w:rsidP="006C4D19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List at least four objects per station</w:t>
            </w:r>
          </w:p>
        </w:tc>
      </w:tr>
      <w:tr w:rsidR="0080256E" w:rsidRPr="00A7565C" w:rsidTr="00307BC7">
        <w:trPr>
          <w:trHeight w:val="274"/>
        </w:trPr>
        <w:tc>
          <w:tcPr>
            <w:tcW w:w="11199" w:type="dxa"/>
            <w:gridSpan w:val="12"/>
          </w:tcPr>
          <w:p w:rsidR="00B37F57" w:rsidRDefault="0080256E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014FDB">
              <w:rPr>
                <w:rFonts w:ascii="Verdana" w:hAnsi="Verdana"/>
                <w:b/>
                <w:sz w:val="16"/>
                <w:szCs w:val="16"/>
                <w:lang w:val="en-GB"/>
              </w:rPr>
              <w:t>10</w:t>
            </w:r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="00E17AA7">
              <w:rPr>
                <w:rFonts w:ascii="Verdana" w:hAnsi="Verdana"/>
                <w:b/>
                <w:sz w:val="16"/>
                <w:szCs w:val="16"/>
                <w:lang w:val="en-GB"/>
              </w:rPr>
              <w:t>mins</w:t>
            </w:r>
            <w:proofErr w:type="spellEnd"/>
          </w:p>
          <w:p w:rsidR="00B37F57" w:rsidRDefault="00B37F57" w:rsidP="00366713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C70A43" w:rsidRDefault="00043B99" w:rsidP="00BB6ECF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Ask the children to share </w:t>
            </w:r>
            <w:r w:rsidR="000F0E9D">
              <w:rPr>
                <w:rFonts w:ascii="Verdana" w:hAnsi="Verdana"/>
                <w:sz w:val="16"/>
                <w:szCs w:val="16"/>
                <w:lang w:val="en-GB"/>
              </w:rPr>
              <w:t>their findings and ask them what possible conclusion they can get based on the amount of objects found at each place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 w:rsidR="00E803F4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  <w:p w:rsidR="00043B99" w:rsidRPr="00A7565C" w:rsidRDefault="00043B99" w:rsidP="00BB6ECF">
            <w:pPr>
              <w:pStyle w:val="NoSpacing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825" w:rsidRDefault="00315825" w:rsidP="001C6238">
      <w:pPr>
        <w:spacing w:after="0" w:line="240" w:lineRule="auto"/>
      </w:pPr>
      <w:r>
        <w:separator/>
      </w:r>
    </w:p>
  </w:endnote>
  <w:endnote w:type="continuationSeparator" w:id="0">
    <w:p w:rsidR="00315825" w:rsidRDefault="00315825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825" w:rsidRPr="001C6238" w:rsidRDefault="00315825">
    <w:pPr>
      <w:pStyle w:val="Footer"/>
      <w:rPr>
        <w:lang w:val="es-CO"/>
      </w:rPr>
    </w:pPr>
    <w:r>
      <w:rPr>
        <w:lang w:val="es-CO"/>
      </w:rPr>
      <w:t xml:space="preserve">CE-GE-FT-19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2                                               Edición Marzo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825" w:rsidRDefault="00315825" w:rsidP="001C6238">
      <w:pPr>
        <w:spacing w:after="0" w:line="240" w:lineRule="auto"/>
      </w:pPr>
      <w:r>
        <w:separator/>
      </w:r>
    </w:p>
  </w:footnote>
  <w:footnote w:type="continuationSeparator" w:id="0">
    <w:p w:rsidR="00315825" w:rsidRDefault="00315825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C0D62"/>
    <w:multiLevelType w:val="hybridMultilevel"/>
    <w:tmpl w:val="1B807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470DE"/>
    <w:multiLevelType w:val="hybridMultilevel"/>
    <w:tmpl w:val="74C63D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178D3"/>
    <w:multiLevelType w:val="hybridMultilevel"/>
    <w:tmpl w:val="D924C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8F6B46"/>
    <w:multiLevelType w:val="hybridMultilevel"/>
    <w:tmpl w:val="DA86F8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8E0F25"/>
    <w:multiLevelType w:val="hybridMultilevel"/>
    <w:tmpl w:val="78443A32"/>
    <w:lvl w:ilvl="0" w:tplc="38AA2DA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3D5"/>
    <w:rsid w:val="000006D2"/>
    <w:rsid w:val="00005E90"/>
    <w:rsid w:val="00014FDB"/>
    <w:rsid w:val="000226A8"/>
    <w:rsid w:val="00027A6F"/>
    <w:rsid w:val="00032154"/>
    <w:rsid w:val="0003277F"/>
    <w:rsid w:val="00043B99"/>
    <w:rsid w:val="000F0E9D"/>
    <w:rsid w:val="001012E0"/>
    <w:rsid w:val="0011084B"/>
    <w:rsid w:val="00112780"/>
    <w:rsid w:val="0014223B"/>
    <w:rsid w:val="00163F8B"/>
    <w:rsid w:val="00173E01"/>
    <w:rsid w:val="00187E50"/>
    <w:rsid w:val="001C6238"/>
    <w:rsid w:val="001D1B8A"/>
    <w:rsid w:val="001E0C43"/>
    <w:rsid w:val="001E7D56"/>
    <w:rsid w:val="0021744B"/>
    <w:rsid w:val="00231A91"/>
    <w:rsid w:val="00245C00"/>
    <w:rsid w:val="00251D20"/>
    <w:rsid w:val="00260244"/>
    <w:rsid w:val="00291CCA"/>
    <w:rsid w:val="002B0DF6"/>
    <w:rsid w:val="002B7DB3"/>
    <w:rsid w:val="002C4377"/>
    <w:rsid w:val="002D5399"/>
    <w:rsid w:val="002E3F4B"/>
    <w:rsid w:val="00307BC7"/>
    <w:rsid w:val="00315825"/>
    <w:rsid w:val="003325DA"/>
    <w:rsid w:val="00334708"/>
    <w:rsid w:val="00336BC2"/>
    <w:rsid w:val="003409FE"/>
    <w:rsid w:val="00340A2B"/>
    <w:rsid w:val="00353CEC"/>
    <w:rsid w:val="003601EA"/>
    <w:rsid w:val="00366713"/>
    <w:rsid w:val="00375E4E"/>
    <w:rsid w:val="00390089"/>
    <w:rsid w:val="003B3291"/>
    <w:rsid w:val="003D31B7"/>
    <w:rsid w:val="003D4FD3"/>
    <w:rsid w:val="003E48AB"/>
    <w:rsid w:val="003F1C74"/>
    <w:rsid w:val="00400601"/>
    <w:rsid w:val="004354EA"/>
    <w:rsid w:val="00444F26"/>
    <w:rsid w:val="00444F69"/>
    <w:rsid w:val="00452A4B"/>
    <w:rsid w:val="0047003A"/>
    <w:rsid w:val="0048290E"/>
    <w:rsid w:val="004D654F"/>
    <w:rsid w:val="00503E8D"/>
    <w:rsid w:val="00517BEB"/>
    <w:rsid w:val="005650E7"/>
    <w:rsid w:val="0058448C"/>
    <w:rsid w:val="00584EDA"/>
    <w:rsid w:val="005B0AB4"/>
    <w:rsid w:val="005C3779"/>
    <w:rsid w:val="005D699E"/>
    <w:rsid w:val="00603780"/>
    <w:rsid w:val="00635FBC"/>
    <w:rsid w:val="00644636"/>
    <w:rsid w:val="00652513"/>
    <w:rsid w:val="00662350"/>
    <w:rsid w:val="00670361"/>
    <w:rsid w:val="00673A9E"/>
    <w:rsid w:val="0067753B"/>
    <w:rsid w:val="00683A04"/>
    <w:rsid w:val="006926DA"/>
    <w:rsid w:val="00694FCC"/>
    <w:rsid w:val="006B5779"/>
    <w:rsid w:val="006C4AFA"/>
    <w:rsid w:val="006C4D19"/>
    <w:rsid w:val="006F03D5"/>
    <w:rsid w:val="006F1C28"/>
    <w:rsid w:val="00706028"/>
    <w:rsid w:val="00712C8C"/>
    <w:rsid w:val="00715CD6"/>
    <w:rsid w:val="00753BC9"/>
    <w:rsid w:val="00763B54"/>
    <w:rsid w:val="007748AF"/>
    <w:rsid w:val="0077504E"/>
    <w:rsid w:val="00796FD9"/>
    <w:rsid w:val="007A4FDC"/>
    <w:rsid w:val="007A623A"/>
    <w:rsid w:val="007B6F98"/>
    <w:rsid w:val="007B79F3"/>
    <w:rsid w:val="007D345D"/>
    <w:rsid w:val="007D67CD"/>
    <w:rsid w:val="007D7AF1"/>
    <w:rsid w:val="007E58FF"/>
    <w:rsid w:val="007F1C4F"/>
    <w:rsid w:val="008016A2"/>
    <w:rsid w:val="0080256E"/>
    <w:rsid w:val="00805DB9"/>
    <w:rsid w:val="00812987"/>
    <w:rsid w:val="0082219B"/>
    <w:rsid w:val="00847570"/>
    <w:rsid w:val="008675DF"/>
    <w:rsid w:val="00880143"/>
    <w:rsid w:val="008822C8"/>
    <w:rsid w:val="00887C1C"/>
    <w:rsid w:val="008A3F51"/>
    <w:rsid w:val="008B4454"/>
    <w:rsid w:val="008B7EEC"/>
    <w:rsid w:val="008C2CD5"/>
    <w:rsid w:val="008C5087"/>
    <w:rsid w:val="008E3FAC"/>
    <w:rsid w:val="009024F3"/>
    <w:rsid w:val="009176BC"/>
    <w:rsid w:val="00922918"/>
    <w:rsid w:val="00923278"/>
    <w:rsid w:val="00925DCB"/>
    <w:rsid w:val="009340E7"/>
    <w:rsid w:val="009360CA"/>
    <w:rsid w:val="00936F13"/>
    <w:rsid w:val="00962F20"/>
    <w:rsid w:val="00990DD1"/>
    <w:rsid w:val="00996666"/>
    <w:rsid w:val="00997497"/>
    <w:rsid w:val="009A19EC"/>
    <w:rsid w:val="009A3E65"/>
    <w:rsid w:val="009D4EAA"/>
    <w:rsid w:val="00A13E67"/>
    <w:rsid w:val="00A33E99"/>
    <w:rsid w:val="00A466CB"/>
    <w:rsid w:val="00A5492B"/>
    <w:rsid w:val="00A7565C"/>
    <w:rsid w:val="00A9309F"/>
    <w:rsid w:val="00A97575"/>
    <w:rsid w:val="00AA0470"/>
    <w:rsid w:val="00AB5AC1"/>
    <w:rsid w:val="00AD5D37"/>
    <w:rsid w:val="00AE210E"/>
    <w:rsid w:val="00AF07BE"/>
    <w:rsid w:val="00AF45F5"/>
    <w:rsid w:val="00B03A8C"/>
    <w:rsid w:val="00B216E2"/>
    <w:rsid w:val="00B37F57"/>
    <w:rsid w:val="00B57B1C"/>
    <w:rsid w:val="00B72BA3"/>
    <w:rsid w:val="00B757C4"/>
    <w:rsid w:val="00B763CC"/>
    <w:rsid w:val="00B8591B"/>
    <w:rsid w:val="00B85E77"/>
    <w:rsid w:val="00B93CBD"/>
    <w:rsid w:val="00B96A34"/>
    <w:rsid w:val="00BA1664"/>
    <w:rsid w:val="00BA7866"/>
    <w:rsid w:val="00BB1386"/>
    <w:rsid w:val="00BB4D01"/>
    <w:rsid w:val="00BB6ECF"/>
    <w:rsid w:val="00BC57CB"/>
    <w:rsid w:val="00BC675B"/>
    <w:rsid w:val="00BD0CAB"/>
    <w:rsid w:val="00BD3FB7"/>
    <w:rsid w:val="00BF1380"/>
    <w:rsid w:val="00C13CC2"/>
    <w:rsid w:val="00C26857"/>
    <w:rsid w:val="00C31A82"/>
    <w:rsid w:val="00C37B40"/>
    <w:rsid w:val="00C624D6"/>
    <w:rsid w:val="00C70A43"/>
    <w:rsid w:val="00C83408"/>
    <w:rsid w:val="00CA7BEF"/>
    <w:rsid w:val="00CB7A87"/>
    <w:rsid w:val="00CD0FE8"/>
    <w:rsid w:val="00CD747E"/>
    <w:rsid w:val="00CE4180"/>
    <w:rsid w:val="00D518CD"/>
    <w:rsid w:val="00D914D1"/>
    <w:rsid w:val="00D91DAB"/>
    <w:rsid w:val="00D9582C"/>
    <w:rsid w:val="00D96866"/>
    <w:rsid w:val="00DB01B5"/>
    <w:rsid w:val="00DB21CE"/>
    <w:rsid w:val="00DE6CF8"/>
    <w:rsid w:val="00DE7077"/>
    <w:rsid w:val="00E009F9"/>
    <w:rsid w:val="00E17AA7"/>
    <w:rsid w:val="00E26C8C"/>
    <w:rsid w:val="00E443CD"/>
    <w:rsid w:val="00E71B00"/>
    <w:rsid w:val="00E777FC"/>
    <w:rsid w:val="00E803F4"/>
    <w:rsid w:val="00EC0111"/>
    <w:rsid w:val="00F0748D"/>
    <w:rsid w:val="00F20647"/>
    <w:rsid w:val="00F24B79"/>
    <w:rsid w:val="00F561B2"/>
    <w:rsid w:val="00F62BD8"/>
    <w:rsid w:val="00F87E91"/>
    <w:rsid w:val="00F90F5D"/>
    <w:rsid w:val="00F9392F"/>
    <w:rsid w:val="00FB432E"/>
    <w:rsid w:val="00FD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table" w:styleId="TableGrid">
    <w:name w:val="Table Grid"/>
    <w:basedOn w:val="TableNormal"/>
    <w:uiPriority w:val="59"/>
    <w:rsid w:val="000F0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1C6238"/>
    <w:rPr>
      <w:sz w:val="22"/>
      <w:szCs w:val="22"/>
      <w:lang w:val="en-GB" w:eastAsia="en-US"/>
    </w:rPr>
  </w:style>
  <w:style w:type="character" w:customStyle="1" w:styleId="bold">
    <w:name w:val="bold"/>
    <w:rsid w:val="00635FBC"/>
    <w:rPr>
      <w:b/>
      <w:bCs/>
    </w:rPr>
  </w:style>
  <w:style w:type="character" w:styleId="Hyperlink">
    <w:name w:val="Hyperlink"/>
    <w:uiPriority w:val="99"/>
    <w:unhideWhenUsed/>
    <w:rsid w:val="00B96A3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B96A3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3158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O" w:eastAsia="es-CO"/>
    </w:rPr>
  </w:style>
  <w:style w:type="table" w:styleId="TableGrid">
    <w:name w:val="Table Grid"/>
    <w:basedOn w:val="TableNormal"/>
    <w:uiPriority w:val="59"/>
    <w:rsid w:val="000F0E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09858-2ACC-41E3-B89B-2547C633E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448</Words>
  <Characters>2469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</dc:creator>
  <cp:lastModifiedBy>Portatil CCB</cp:lastModifiedBy>
  <cp:revision>8</cp:revision>
  <cp:lastPrinted>2009-01-26T08:55:00Z</cp:lastPrinted>
  <dcterms:created xsi:type="dcterms:W3CDTF">2012-04-09T17:43:00Z</dcterms:created>
  <dcterms:modified xsi:type="dcterms:W3CDTF">2012-04-09T18:58:00Z</dcterms:modified>
</cp:coreProperties>
</file>